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b/>
          <w:color w:val="auto"/>
          <w:sz w:val="26"/>
          <w:szCs w:val="26"/>
        </w:rPr>
      </w:pPr>
      <w:r>
        <w:rPr>
          <w:rFonts w:ascii="Times New Roman" w:hAnsi="Times New Roman"/>
          <w:b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XLVII</w:t>
      </w:r>
      <w:r>
        <w:rPr>
          <w:sz w:val="26"/>
          <w:szCs w:val="26"/>
        </w:rPr>
        <w:t xml:space="preserve">сессия </w:t>
      </w:r>
      <w:r>
        <w:rPr>
          <w:sz w:val="26"/>
          <w:szCs w:val="26"/>
          <w:lang w:val="en-US"/>
        </w:rPr>
        <w:t>VII</w:t>
      </w:r>
      <w:r>
        <w:rPr>
          <w:sz w:val="26"/>
          <w:szCs w:val="26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22 декабря 2022 года                                                                        № 324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16 декабря 2021 года № 200 «О бюджете городского округа Анадырь на 2022 год и плановый период 2023 и 2024 годов»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16 декабря 2021 года № 200 «О бюджете городского округа Анадырь на 2022 год и плановый период 2023 и 2024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2022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2 456 966,8 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</w:rPr>
        <w:t>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</w:t>
      </w:r>
      <w:r>
        <w:rPr>
          <w:bCs/>
          <w:sz w:val="28"/>
          <w:szCs w:val="28"/>
        </w:rPr>
        <w:t xml:space="preserve"> 2 782 958,7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325 991,9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1.2. пункт 5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«5. Утвердить в пределах общего объёма доходов на 2022 год, установленного подпунктом 1 пункта 1 настоящего решения объём межбюджетных трансфертов, получаемых из окружного бюджета в сумме 1 649 493,4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 подпункт 7.6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«7.6 объем расходов на обслуживание муниципального долга городского округа Анадырь на 2022 год 59,0 тыс. рублей, на 2023 год 10,2 тыс. рублей, на 2024 год 0,0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1.4. в приложение 1 к Решению внести следующие изменения и дополнение: 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1.4.1.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>1 620 069,5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«1 620 069,5» заменить цифрами «1 649 489,0»;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1.4.2.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1064"/>
        </w:trPr>
        <w:tc>
          <w:tcPr>
            <w:tcW w:w="2977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2 02 00000 00 0000 000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>1 620 073,9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«1 620 073,9» заменить цифрами «1 649 493,4»;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1.4.3. в абзацах: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000000" w:fill="FFFFFF"/>
            <w:noWrap/>
            <w:hideMark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2 02 10000 00 0000 150</w:t>
            </w:r>
          </w:p>
        </w:tc>
        <w:tc>
          <w:tcPr>
            <w:tcW w:w="4480" w:type="dxa"/>
            <w:shd w:val="clear" w:color="000000" w:fill="FFFFFF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2020" w:type="dxa"/>
            <w:shd w:val="clear" w:color="000000" w:fill="FFFFFF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207 824,4</w:t>
            </w:r>
          </w:p>
        </w:tc>
      </w:tr>
      <w:tr>
        <w:trPr>
          <w:trHeight w:val="20"/>
        </w:trPr>
        <w:tc>
          <w:tcPr>
            <w:tcW w:w="3040" w:type="dxa"/>
            <w:shd w:val="clear" w:color="000000" w:fill="FFFFFF"/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2 02 15002 04 0000 150</w:t>
            </w:r>
          </w:p>
        </w:tc>
        <w:tc>
          <w:tcPr>
            <w:tcW w:w="4480" w:type="dxa"/>
            <w:shd w:val="clear" w:color="000000" w:fill="FFFFFF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020" w:type="dxa"/>
            <w:shd w:val="clear" w:color="000000" w:fill="FFFFFF"/>
          </w:tcPr>
          <w:p>
            <w:pPr>
              <w:jc w:val="right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192 059,0</w:t>
            </w:r>
          </w:p>
        </w:tc>
      </w:tr>
    </w:tbl>
    <w:p>
      <w:pPr>
        <w:ind w:firstLine="720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»;</w:t>
      </w:r>
    </w:p>
    <w:p>
      <w:pPr>
        <w:ind w:firstLine="720"/>
        <w:rPr>
          <w:rFonts w:eastAsia="Calibr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1.4.4.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85"/>
      </w:tblGrid>
      <w:tr>
        <w:trPr>
          <w:trHeight w:val="113"/>
          <w:tblHeader/>
        </w:trPr>
        <w:tc>
          <w:tcPr>
            <w:tcW w:w="2977" w:type="dxa"/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2 02 30000 00 0000 150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949 770,7   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«949 770,7» заменить цифрами «981 659,1»;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1.4.5.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2 02 30029 00 0000 150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Субвенции бюджетам на компенсацию части платы, взимаемой с родителей (законных </w:t>
            </w:r>
            <w:r>
              <w:rPr>
                <w:sz w:val="26"/>
                <w:szCs w:val="26"/>
                <w:lang w:eastAsia="ru-RU"/>
              </w:rPr>
              <w:lastRenderedPageBreak/>
              <w:t>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406,3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2 02 30029 04 0000 150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406,3</w:t>
            </w:r>
          </w:p>
        </w:tc>
      </w:tr>
    </w:tbl>
    <w:p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«406,3» заменить цифрами «306,3»;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1.4.6.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2 02 35082 00 0000 150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51 200,0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2 02 35082 04 0000 150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51 200,0</w:t>
            </w:r>
          </w:p>
        </w:tc>
      </w:tr>
    </w:tbl>
    <w:p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«51 200,0» заменить цифрами «50 950,0»;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1.4.7.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2 02 35120 00 0000 150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136,5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2 02 35120 04 0000 150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Субвенции бюджетам городских округов на осуществление полномочий по составлению </w:t>
            </w:r>
            <w:r>
              <w:rPr>
                <w:sz w:val="26"/>
                <w:szCs w:val="26"/>
                <w:lang w:eastAsia="ru-RU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136,5</w:t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«136,5» заменить цифрами «247,9»;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1.4.8.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2 02 35930 00 0000 150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3 662,6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2 02 35930 04 0000 150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3 662,6</w:t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«3 662,6» заменить цифрами «3 399,6»;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1.4.9.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894 365,3</w:t>
            </w:r>
          </w:p>
        </w:tc>
      </w:tr>
      <w:tr>
        <w:trPr>
          <w:trHeight w:val="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2 02 39999 04 0000 150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894 365,3   </w:t>
            </w:r>
          </w:p>
        </w:tc>
      </w:tr>
    </w:tbl>
    <w:p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цифры «894 365,3» заменить цифрами «926 755,3»;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1.4.10. в абзаце: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2 02 40000 00 0000 150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Иные межбюджетные трансферты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rFonts w:eastAsiaTheme="minorHAnsi"/>
                <w:sz w:val="28"/>
                <w:szCs w:val="28"/>
              </w:rPr>
              <w:t>204 172,8</w:t>
            </w:r>
          </w:p>
        </w:tc>
      </w:tr>
    </w:tbl>
    <w:p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«204 172,8» заменить цифрами «192 544,9»;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1.4.11. в абзацах: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2 02 45303 00 0000 150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21 092,4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2 02 45303 04 0000 150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Межбюджетные трансферты бюджетам городских округов на ежемесячное денежное вознаграждение за классное </w:t>
            </w:r>
            <w:r>
              <w:rPr>
                <w:sz w:val="26"/>
                <w:szCs w:val="26"/>
                <w:lang w:eastAsia="ru-RU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0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21 092,4</w:t>
            </w:r>
          </w:p>
        </w:tc>
      </w:tr>
    </w:tbl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«21 092,4» заменить цифрами «20 092,4»; 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1.4.12. 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2 02 45393 00 0000 150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115 782,2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2 02 45393 04 0000 150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115 782,2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«115 782,2» заменить цифрами «108 127,6»; </w:t>
      </w:r>
    </w:p>
    <w:p>
      <w:pPr>
        <w:ind w:firstLine="708"/>
        <w:rPr>
          <w:rFonts w:eastAsiaTheme="minorHAnsi"/>
          <w:sz w:val="28"/>
          <w:szCs w:val="28"/>
        </w:rPr>
      </w:pP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1.4.13. 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2 02 49999 00 0000 150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Прочие межбюджетные трансферты, передаваемые бюджетам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62 298,2</w:t>
            </w:r>
          </w:p>
        </w:tc>
      </w:tr>
      <w:tr>
        <w:trPr>
          <w:trHeight w:val="20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2 02 49999 04 0000 150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62 298,2   </w:t>
            </w:r>
          </w:p>
        </w:tc>
      </w:tr>
    </w:tbl>
    <w:p>
      <w:pPr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«62 298,2» заменить цифрами «59 324,9»;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1.4.14. абзацы: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336"/>
        <w:gridCol w:w="2080"/>
      </w:tblGrid>
      <w:tr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2 427 547,3</w:t>
            </w:r>
          </w:p>
        </w:tc>
      </w:tr>
      <w:tr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1 477 776,6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807 473,4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336"/>
        <w:gridCol w:w="2080"/>
      </w:tblGrid>
      <w:tr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2 427 547,3</w:t>
            </w:r>
          </w:p>
        </w:tc>
      </w:tr>
      <w:tr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1 445 888,2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778 053,9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1.5.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spacing w:after="160" w:line="259" w:lineRule="auto"/>
        <w:jc w:val="lef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br w:type="page"/>
      </w:r>
    </w:p>
    <w:p>
      <w:pPr>
        <w:keepNext/>
        <w:tabs>
          <w:tab w:val="left" w:pos="5529"/>
        </w:tabs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jc w:val="center"/>
        <w:rPr>
          <w:b/>
          <w:bCs/>
          <w:sz w:val="28"/>
          <w:szCs w:val="28"/>
          <w:lang w:eastAsia="ru-RU"/>
        </w:rPr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2022 год и на плановый период 2023 и 2024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(тыс. руб.)</w:t>
      </w: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426"/>
        <w:gridCol w:w="567"/>
        <w:gridCol w:w="1275"/>
        <w:gridCol w:w="567"/>
        <w:gridCol w:w="1134"/>
        <w:gridCol w:w="1276"/>
        <w:gridCol w:w="1276"/>
      </w:tblGrid>
      <w:tr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6"/>
        <w:gridCol w:w="516"/>
        <w:gridCol w:w="1275"/>
        <w:gridCol w:w="1233"/>
        <w:gridCol w:w="1193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3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2 782 958,7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1 459 909,5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1 611 265,0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38 218,3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141 447,2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94 933,4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104 353,2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54 773,6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53 422,7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62 852,7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41 677,0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37 499,7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37 499,7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1 306,4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36 193,3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32 035,5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31 965,5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35 289,1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31 194,7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31 194,7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</w:t>
            </w:r>
            <w:r>
              <w:rPr>
                <w:lang w:eastAsia="ru-RU"/>
              </w:rPr>
              <w:lastRenderedPageBreak/>
              <w:t>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512,1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10 273,6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14 387,2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23 887,2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8 610,5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13 061,2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22 561,2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</w:t>
            </w:r>
            <w:r>
              <w:rPr>
                <w:lang w:eastAsia="ru-RU"/>
              </w:rPr>
              <w:lastRenderedPageBreak/>
              <w:t>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4 468,0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реализацию инициативных проектов граждан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7 856,2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7 856,2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объектов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1 011,0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4 692,0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4 692,0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1 390,2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1 663,1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1 663,1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1 663,1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1 326,0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75 452,8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31 616,1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31 616,1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"Поддержка и развитие основных </w:t>
            </w:r>
            <w:r>
              <w:rPr>
                <w:lang w:eastAsia="ru-RU"/>
              </w:rPr>
              <w:lastRenderedPageBreak/>
              <w:t>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30 123,1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14 936,4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14 741,4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14 741,4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14 741,4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финансовую поддержку субъектов предпринимательской деятельности, осуществляющих деятельность в городской местности, в связи с распространением новой коронавирусной инфекции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0330144040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13 410,1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Предоставление </w:t>
            </w:r>
            <w:proofErr w:type="spellStart"/>
            <w:r>
              <w:rPr>
                <w:lang w:eastAsia="ru-RU"/>
              </w:rPr>
              <w:t>субсидиина</w:t>
            </w:r>
            <w:proofErr w:type="spellEnd"/>
            <w:r>
              <w:rPr>
                <w:lang w:eastAsia="ru-RU"/>
              </w:rPr>
              <w:t xml:space="preserve"> реализацию бизнес-проектов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Субсидии субъектам предпринимательской деятельности на финансовое обеспечение части затрат на </w:t>
            </w:r>
            <w:r>
              <w:rPr>
                <w:lang w:eastAsia="ru-RU"/>
              </w:rPr>
              <w:lastRenderedPageBreak/>
              <w:t>развитие овощеводства закрытого грунта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624,0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03301S058М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9 804,4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0130181060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1 274 113,1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487 119,2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539 201,6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202 234,6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156 399,0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156 632,7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8 944,3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7 234,3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7 234,3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5 796,3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7 234,3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5 726,3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84 094,8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2 468,0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73 162,3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73 162,3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64 358,6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68 973,1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61 182,7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885,7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936,5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8 432,5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8 432,5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7 436,0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247,9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247,9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247,9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247,9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108 947,6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86 307,6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86 307,2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9 454,9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8 241,9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8 241,9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7 556,0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1 213,0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1 197,1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6 590,7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5 170,2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5 170,2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1 420,5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8 834,7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8 834,7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10 802,8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10 252,8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4 655,4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3 709,4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3 159,4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7 093,4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73 435,8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73 435,8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68 395,9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68 825,5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</w:t>
            </w:r>
            <w:r>
              <w:rPr>
                <w:lang w:eastAsia="ru-RU"/>
              </w:rPr>
              <w:lastRenderedPageBreak/>
              <w:t>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1 189,9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41 338,7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40 330,7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40 330,7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29 144,9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25 252,9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26 042,5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1 762,3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1 762,3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1 762,3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Пожертвование в Негосударственный благотворительный Фонд "Возрождение"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6 485,0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4 334,1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3 855,6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</w:t>
            </w:r>
            <w:r>
              <w:rPr>
                <w:lang w:eastAsia="ru-RU"/>
              </w:rPr>
              <w:lastRenderedPageBreak/>
              <w:t>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3 399,6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3 399,6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3 300,7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1 526,4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0200382030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2 379,4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2 657,7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1 688,4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1 966,7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370 382,5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13 501,0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351 056,5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351 056,5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351 056,5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226 534,4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235 183,7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134 644,2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105 241,9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105 241,9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Иные межбюджетные трансферты на финансовое обеспечение дорожной деятельности за счет средств резервного фонда </w:t>
            </w:r>
            <w:r>
              <w:rPr>
                <w:lang w:eastAsia="ru-RU"/>
              </w:rPr>
              <w:lastRenderedPageBreak/>
              <w:t>Правительства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052035390F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43 379,8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90 964,4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103 941,9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противопожарных проездов в зимний период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автомобильных дорог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0520685069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24 992,2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и ремонт автомобильных дорог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6 906,9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6 103,0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184 513,2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115 189,5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104 941,8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157 540,4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87 680,0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64 700,0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052R153942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26 972,8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27 509,5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40 241,8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территории городского округа Анадырь нестационарными торговыми объектами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0330283041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551 365,8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82 922,6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139 259,8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195 886,3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5 323,1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50 305,4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87 762,8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49 043,3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44 982,3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44 307,5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Содействие развитию жилищного строительства в городском округе Анадырь(за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04203S228М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674,8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9 141,5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9 004,3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04401S237М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04501S240М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66 800,0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предоставление собственнику компенсации за изымаемое жилое помещение, </w:t>
            </w:r>
            <w:r>
              <w:rPr>
                <w:lang w:eastAsia="ru-RU"/>
              </w:rPr>
              <w:lastRenderedPageBreak/>
              <w:t>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0450287086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0450387085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7 621,3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108 123,5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108 123,5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108 123,5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3 993,3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1 162,1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23 760,0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фасадов многоквартирных домов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78 250,0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управляющим организациям на ремонт системы водоотведения в коммунальных квартирах многоквартирных домов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0510285035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2 120,2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60 847,0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59 647,0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48 232,8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41 916,8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Развитие инфраструктуры индивидуального жилищного строительства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Развитие инфраструктуры индивидуального жилищного строительства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0520185067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41 320,9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6 316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6 316,0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11 414,2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11 414,2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3 484,5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Капитальный ремонт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2 329,7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232 685,0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63 504,0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74 858,9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3 116,3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212 533,2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202 583,2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50 052,8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59 912,8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170 913,0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31 984,2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31 984,2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2 543,1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2 145,0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2 355,1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520,8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территории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5 396,3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112 671,5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2 729,2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05201S210М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8 998,6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35 866,7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27 918,4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28 711,8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16 824,1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26 684,1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25 261,1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13 131,3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22 991,3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3 450,7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1 782,0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Замена светильников уличного освещения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1 910,8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по обеспечению надлежащего санитарного состояния (санитарной очистке) </w:t>
            </w:r>
            <w:r>
              <w:rPr>
                <w:lang w:eastAsia="ru-RU"/>
              </w:rPr>
              <w:lastRenderedPageBreak/>
              <w:t>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1 244,5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1 244,5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Реконструкция кабельных и воздушных линий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9 950,0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17 035,5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17 035,5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17 035,5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13 451,2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14 946,1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61 947,5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61 947,5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60 931,4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14 095,5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10 595,5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10 595,5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0510387083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47 840,1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051F552430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46 819,3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0520887084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1 016,1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86 340,6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18 925,5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0820188030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18 925,5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082G152420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67 415,1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56 973,1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16 630,8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3 436,1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55 683,1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55 683,1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16 210,8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2 924,4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2 984,9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50 950,0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50 950,0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13 286,4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10 835,3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10 835,3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04201Z082Д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40 114,7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2 451,1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1 345 595,7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842 091,3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911 682,4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26 850,8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25 309,0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3 884,1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3 884,1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3 558,6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3 354,6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22 843,7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образования и </w:t>
            </w:r>
            <w:r>
              <w:rPr>
                <w:lang w:eastAsia="ru-RU"/>
              </w:rPr>
              <w:lastRenderedPageBreak/>
              <w:t>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22 780,7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22 780,7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22 780,7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21 954,4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22 215,9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487,5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19 400,1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18 816,8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18 816,8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2 893,1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2 627,6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2 889,1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63,0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1 232 770,0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744 012,7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813 144,9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470 264,2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469 847,7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469 847,7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469 847,7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286 893,5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316 290,8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9 434,2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11 280,0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10 710,0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72 868,5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64 024,1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65 784,3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387 545,0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211 589,4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239 796,5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516 918,4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583,4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516 335,0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516 131,9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322 709,9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512 002,5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319 084,1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354 139,4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8 408,6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0720153031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20 092,4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21 092,4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23 904,8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07201L304Д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29 266,2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25 364,8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28 039,6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53 740,6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53 232,0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55 540,9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400 494,7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211 454,9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239 644,1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4 129,4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3 625,8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171 376,4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170 708,3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111 029,2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119 721,7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170 208,3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170 208,3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110 826,1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119 518,6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3 662,6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32 398,9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32 177,6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134 146,8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73 820,0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83 661,0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мероприятий, направленных на поддержку юнармейского движения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13 124,8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12 774,8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12 774,8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11 054,0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11 216,7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9 648,0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9 648,0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3 600,0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7 616,7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6 048,0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1 558,1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533,1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61 086,2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61 086,2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61 086,2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12 326,1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11 939,0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11 038,0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1 824,0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2 586,0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Приобретение материальных ресурсов, обеспечивающих развитие инфраструктуры образования, в том числе учебников </w:t>
            </w:r>
            <w:r>
              <w:rPr>
                <w:lang w:eastAsia="ru-RU"/>
              </w:rPr>
              <w:lastRenderedPageBreak/>
              <w:t>для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1 088,2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07401S232М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</w:t>
            </w:r>
            <w:proofErr w:type="spellStart"/>
            <w:r>
              <w:rPr>
                <w:lang w:eastAsia="ru-RU"/>
              </w:rPr>
              <w:t>софинансирование</w:t>
            </w:r>
            <w:proofErr w:type="spellEnd"/>
            <w:r>
              <w:rPr>
                <w:lang w:eastAsia="ru-RU"/>
              </w:rPr>
              <w:t>, средства бюджета городского округа Анадырь)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07401S263М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3 363,8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1 199,1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педагогической конференции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1 149,1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29 471,9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ремонтных работ на объектах инфраструктуры образования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2 488,0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21 100,0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5 883,9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18 363,3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18 087,3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8 087,0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07407S255М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276,0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07408S108М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Создание условий доступности для инвалидов объектов и предоставляемых услуг в сфере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0740987060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60 826,2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60 826,2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313,9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95,1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60 512,3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60 212,3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51 095,8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51 293,2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52 505,7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50 645,8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50 843,2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966,5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51 539,2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49 705,8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49 903,2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1 636,6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1 611,6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ремонтных работ в муниципальных учреждениях культуры и спорта (за счет средств местного бюджета)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061044224М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условий межнационального мира и согласия, гармонизации межнациональных (</w:t>
            </w:r>
            <w:proofErr w:type="spellStart"/>
            <w:r>
              <w:rPr>
                <w:lang w:eastAsia="ru-RU"/>
              </w:rPr>
              <w:t>межэтических</w:t>
            </w:r>
            <w:proofErr w:type="spellEnd"/>
            <w:r>
              <w:rPr>
                <w:lang w:eastAsia="ru-RU"/>
              </w:rPr>
              <w:t>) отношений"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и проведение культурно-массового мероприятия "Хлебосольный горожанин"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0610686070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"Культурная среда"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Cоздание</w:t>
            </w:r>
            <w:proofErr w:type="spellEnd"/>
            <w:r>
              <w:rPr>
                <w:lang w:eastAsia="ru-RU"/>
              </w:rPr>
              <w:t xml:space="preserve"> модельных муниципальных библиотек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Создание условий доступности для инвалидов объектов и предоставляемых услуг в сфере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0640187061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20 949,9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17 078,8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17 078,8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</w:t>
            </w:r>
            <w:r>
              <w:rPr>
                <w:lang w:eastAsia="ru-RU"/>
              </w:rPr>
              <w:lastRenderedPageBreak/>
              <w:t>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20 643,6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542,5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17 670,7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16 672,5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17 234,8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17 234,8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16 172,5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16 554,2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15 622,5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15 622,5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536,2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0610310121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105,0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435,9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0630286078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0630386079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0630386080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2 280,4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2 280,4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1 895,6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829004555Г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384,8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4 198,8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4 595,0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3 386,6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4 290,4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4 290,4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422,7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1 580,3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2 597,0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2 710,1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366,9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812,2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304,6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5 247,4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184,6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5 062,8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4 416,4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4 486,4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членов Избирательной комиссии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4 288,5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773,3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741,9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7 844,7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7 844,7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7 844,7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7 098,9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6 315,0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6 473,0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4 412,4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3 902,5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4 285,2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3 674,5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3 792,5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127,2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2 686,5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2 640,5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2 570,5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1 867,6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1 751,6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1 751,6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818,9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818,9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8 710,7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8 678,7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8 678,7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Поощрение за достижение показателей деятельности органов местного самоуправления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8290041040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397,7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8 281,0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8 281,0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6 930,1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6 850,1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6 637,1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5 547,4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5 427,4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94,1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1 549,8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1 312,7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8510000125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32,0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1.6.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</w:t>
      </w:r>
    </w:p>
    <w:p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2 782 958,7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1 291 876,9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1 275 589,7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215 492,1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2 560 65</w:t>
            </w:r>
            <w:r>
              <w:rPr>
                <w:b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1 090 328,1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1 258 485,9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211 844,6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69 943,4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69 943,4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60 620,2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60 620,2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0110100113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граждан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</w:t>
            </w:r>
            <w:r>
              <w:rPr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2 823,0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Резервный фонд Администрации городского округа Анадырь на непредвиденные расходы (Закупка </w:t>
            </w:r>
            <w:r>
              <w:rPr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7 556,0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3 116,3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"Обеспечение деятельности Управления финансов, экономики и </w:t>
            </w:r>
            <w:r>
              <w:rPr>
                <w:sz w:val="24"/>
                <w:szCs w:val="24"/>
                <w:lang w:eastAsia="ru-RU"/>
              </w:rPr>
              <w:lastRenderedPageBreak/>
              <w:t>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35 289,1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35 289,1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9 069,2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1 390,2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2 629,4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</w:t>
            </w:r>
            <w:r>
              <w:rPr>
                <w:sz w:val="24"/>
                <w:szCs w:val="24"/>
                <w:lang w:eastAsia="ru-RU"/>
              </w:rPr>
              <w:lastRenderedPageBreak/>
              <w:t>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94 583,8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80 549,7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14 034,1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74 017,4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60 516,4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13 501,0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6 532,3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14 034,1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14 741,4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14 034,1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финансовую поддержку субъектов предпринимательской деятельности, осуществляющих деятельность в городской местности, в связи с распространением новой коронавирусной инфекции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0330144040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13 410,1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субъектам предпринимательской деятельности на финансовое обеспечение части затрат на развитие овощеводства закрытого грунта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03301S0580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03301S058М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150 036,6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85 552,1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50 668,2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13 816,3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4 733,1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3 522,8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57 540,7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40 656,5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40 656,5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10 293,5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40 114,7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40 114,7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5 170,2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9 141,5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застройщикам - физическим лицам части фактических затрат на строительство </w:t>
            </w:r>
            <w:r>
              <w:rPr>
                <w:sz w:val="24"/>
                <w:szCs w:val="24"/>
                <w:lang w:eastAsia="ru-RU"/>
              </w:rPr>
              <w:lastRenderedPageBreak/>
              <w:t>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9 004,3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04501S240М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66 800,0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7 621,3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793 307,7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515 909,5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210 111,4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67 286,8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169 054,9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121 874,3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108 123,5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108 123,5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3 993,3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3 993,3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23 760,0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23 760,0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 на ремонт фасадов многоквартирных домов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78 250,0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 на ремонт системы водоотведения в коммунальных квартирах многоквартирных домов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47 840,1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46 819,3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41 250,0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602 888,6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372 671,0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204 180,8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212 829,8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210 100,6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35 866,7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2 543,1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2 543,1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2 355,1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2 355,1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5 396,3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индивидуального жилищного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индивидуального жилищного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41 320,9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112 671,5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112 671,5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проектов инициативного бюджетирования,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05201S210М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8 029,9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8 029,9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6 316,0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6 316,0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134 644,2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91 264,4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финансовое обеспечение дорожной деятельности за счет средств резервного фонда Правительства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052035390F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43 379,8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90 964,4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90 964,4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противопожарных проездов в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28 711,8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28 711,8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25 261,1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3 450,7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24 992,2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0520785072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6 906,9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184 513,2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158 071,8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sz w:val="24"/>
                <w:szCs w:val="24"/>
                <w:lang w:eastAsia="ru-RU"/>
              </w:rPr>
              <w:lastRenderedPageBreak/>
              <w:t>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052R153932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157 540,4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157 540,4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26 972,8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26 036,8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21 364,2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21 364,2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21 364,2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21 364,2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Капитальный ремонт кабельных и воздушных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82 381,8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74 970,2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77 447,1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70 835,5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52 505,7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51 539,2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51 539,2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17 234,8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16 554,2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"Проектно-изыскательские, ремонтные работы, строительство и реконструкция объектов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учреждениях культуры и спорта (за счет средств окружного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0610442240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ремонтных работ в муниципальных учреждениях культуры и спорта (за счет средств местного бюджета)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061044224М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условий межнационального мира и согласия, гармонизации межнациональных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межэтических</w:t>
            </w:r>
            <w:proofErr w:type="spellEnd"/>
            <w:r>
              <w:rPr>
                <w:sz w:val="24"/>
                <w:szCs w:val="24"/>
                <w:lang w:eastAsia="ru-RU"/>
              </w:rPr>
              <w:t>) отношений"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и проведение культурно-массового мероприятия "Хлебосольный горожанин"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0610686070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061A100000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модельных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061A154540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3 398,8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3 386,6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2 597,0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"Материальное обеспечение отрасли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культуры"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Создание условий доступности для инвалидов объектов и предоставляемых услуг в сфере культуры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0640187061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1 253 839,0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224 605,2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977 769,6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470 154,0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82 302,7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387 851,3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470 154,0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82 302,7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387 851,3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9 434,2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72 868,5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72 868,5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387 545,0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387 545,0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516 131,9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62 650,2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402 017,5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51 464,2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512 002,5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62 588,2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401 936,1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47 478,2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8 408,6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8 408,6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20 092,4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20 092,4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29 266,2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27 385,8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53 740,6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53 740,6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400 494,7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400 494,7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072E25097Д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3 986,0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170 208,3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36 061,5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134 146,8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170 208,3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36 061,5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134 146,8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32 398,9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32 398,9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134 146,8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134 146,8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84 570,0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38 432,7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46 137,3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11 538,0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юнармейского движения в городском округе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0740187011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07401S241М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направленных на поддержку кадетского движения в городском округе Анадырь (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средства бюджета городского округа Анадырь)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педагогической конференции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0740287031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условий для участия во всероссийских и международных мероприятиях участников делегаций от городского округа Анадырь </w:t>
            </w:r>
            <w:r>
              <w:rPr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07404S244М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29 471,9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8 371,9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5 883,9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22 780,7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22 780,7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19 400,1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19 400,1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18 363,3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18 087,3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Создание условий доступности для инвалидов объектов и предоставляемых услуг в сфере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0740987060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12 774,8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5 158,1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11 216,7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по проведению оздоровительной кампании детей, находящихся в </w:t>
            </w:r>
            <w:r>
              <w:rPr>
                <w:sz w:val="24"/>
                <w:szCs w:val="24"/>
                <w:lang w:eastAsia="ru-RU"/>
              </w:rPr>
              <w:lastRenderedPageBreak/>
              <w:t>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7 616,7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1 558,1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86 340,6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21 821,5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86 340,6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21 821,5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0820188030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18 925,5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67 415,1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61 293,1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17 035,5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12 984,2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10 560,8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10 560,8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6 381,5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</w:t>
            </w:r>
            <w:r>
              <w:rPr>
                <w:sz w:val="24"/>
                <w:szCs w:val="24"/>
                <w:lang w:eastAsia="ru-RU"/>
              </w:rPr>
              <w:lastRenderedPageBreak/>
              <w:t>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222 300,1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201 548,8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17 103,8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3 647,5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84 387,0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79 977,2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3 399,6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77 152,7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72 742,9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3 399,6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68 973,1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68 973,1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административных комиссий за счет средств местного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3 300,7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3 300,7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73 476,5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73 476,5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>
              <w:rPr>
                <w:sz w:val="24"/>
                <w:szCs w:val="24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41 338,7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29 144,9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43 961,9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27 620,4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32 828,4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16 486,9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Пожертвование в Негосударственный благотворительный Фонд "Возрождение"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7 696,4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3 558,6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247,9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11 133,5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4 412,4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2 686,5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1 867,6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Избирательной комиссии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членов Избирательной комиссии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8410000090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6 637,1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6 637,1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spacing w:line="276" w:lineRule="auto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>
      <w:pPr>
        <w:jc w:val="right"/>
        <w:rPr>
          <w:sz w:val="28"/>
          <w:szCs w:val="28"/>
        </w:rPr>
        <w:sectPr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1.7.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2022 год</w:t>
      </w:r>
    </w:p>
    <w:p>
      <w:pPr>
        <w:rPr>
          <w:sz w:val="26"/>
          <w:szCs w:val="26"/>
        </w:rPr>
      </w:pPr>
    </w:p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-325 991,9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</w:t>
            </w:r>
            <w:proofErr w:type="spellStart"/>
            <w:r>
              <w:rPr>
                <w:sz w:val="26"/>
                <w:szCs w:val="26"/>
                <w:lang w:eastAsia="ru-RU"/>
              </w:rPr>
              <w:t>тыс.рублей</w:t>
            </w:r>
            <w:proofErr w:type="spellEnd"/>
            <w:r>
              <w:rPr>
                <w:sz w:val="26"/>
                <w:szCs w:val="26"/>
                <w:lang w:eastAsia="ru-RU"/>
              </w:rPr>
              <w:t>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325 991,9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53 250,0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83 750,0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-30 500,0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-30 500,0  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272 741,9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-2 540 716,8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-2 540 716,8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-2 540 716,8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-2 540 716,8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2 813 458,7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2 813 458,7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2 813 458,7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2 813 458,7</w:t>
            </w:r>
          </w:p>
        </w:tc>
      </w:tr>
    </w:tbl>
    <w:p>
      <w:pPr>
        <w:rPr>
          <w:sz w:val="26"/>
          <w:szCs w:val="26"/>
        </w:rPr>
      </w:pPr>
    </w:p>
    <w:p>
      <w:pPr>
        <w:spacing w:after="160" w:line="259" w:lineRule="auto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suppressAutoHyphens/>
        <w:ind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1.8. </w:t>
      </w:r>
      <w:r>
        <w:rPr>
          <w:sz w:val="28"/>
          <w:szCs w:val="28"/>
        </w:rPr>
        <w:t>Приложение 9 к Решению изложить в следующей редакции: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9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16 декабря 2021 года № 200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2024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left="-21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8"/>
                <w:szCs w:val="28"/>
              </w:rPr>
              <w:t>1 611 265,0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6"/>
                <w:szCs w:val="26"/>
              </w:rPr>
              <w:t>-</w:t>
            </w:r>
            <w:r>
              <w:rPr>
                <w:sz w:val="28"/>
                <w:szCs w:val="28"/>
              </w:rPr>
              <w:t>1 611 265,0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6"/>
                <w:szCs w:val="26"/>
              </w:rPr>
              <w:t>-</w:t>
            </w:r>
            <w:r>
              <w:rPr>
                <w:sz w:val="28"/>
                <w:szCs w:val="28"/>
              </w:rPr>
              <w:t>1 611 265,0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6"/>
                <w:szCs w:val="26"/>
              </w:rPr>
              <w:t>-</w:t>
            </w:r>
            <w:r>
              <w:rPr>
                <w:sz w:val="28"/>
                <w:szCs w:val="28"/>
              </w:rPr>
              <w:t>1 611 265,0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8"/>
                <w:szCs w:val="28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8"/>
                <w:szCs w:val="28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</w:pPr>
            <w:r>
              <w:rPr>
                <w:sz w:val="28"/>
                <w:szCs w:val="28"/>
              </w:rPr>
              <w:t xml:space="preserve">1 611 265,0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</w:pPr>
            <w:r>
              <w:rPr>
                <w:sz w:val="28"/>
                <w:szCs w:val="28"/>
              </w:rPr>
              <w:t xml:space="preserve">1 611 265,0 </w:t>
            </w:r>
          </w:p>
        </w:tc>
      </w:tr>
    </w:tbl>
    <w:p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spacing w:line="259" w:lineRule="auto"/>
        <w:rPr>
          <w:sz w:val="26"/>
          <w:szCs w:val="26"/>
        </w:rPr>
      </w:pPr>
    </w:p>
    <w:p>
      <w:pPr>
        <w:spacing w:line="259" w:lineRule="auto"/>
        <w:ind w:firstLine="709"/>
        <w:jc w:val="left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>
      <w:pPr>
        <w:ind w:firstLine="708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ind w:firstLine="708"/>
        <w:rPr>
          <w:sz w:val="28"/>
          <w:szCs w:val="28"/>
        </w:rPr>
      </w:pPr>
    </w:p>
    <w:p>
      <w:pPr>
        <w:jc w:val="left"/>
        <w:rPr>
          <w:b/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22 декабря 2022 года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№ 324</w:t>
      </w:r>
      <w:bookmarkStart w:id="0" w:name="_GoBack"/>
      <w:bookmarkEnd w:id="0"/>
    </w:p>
    <w:p>
      <w:pPr>
        <w:rPr>
          <w:sz w:val="28"/>
          <w:szCs w:val="28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88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BF8C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2C7C1-0DFE-4480-9F87-6A9A3150E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89</Pages>
  <Words>23622</Words>
  <Characters>134647</Characters>
  <Application>Microsoft Office Word</Application>
  <DocSecurity>0</DocSecurity>
  <Lines>1122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6</cp:revision>
  <cp:lastPrinted>2022-12-25T22:47:00Z</cp:lastPrinted>
  <dcterms:created xsi:type="dcterms:W3CDTF">2022-12-21T22:35:00Z</dcterms:created>
  <dcterms:modified xsi:type="dcterms:W3CDTF">2022-12-25T22:55:00Z</dcterms:modified>
</cp:coreProperties>
</file>